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3D355" w14:textId="7F2DF366" w:rsidR="00455C44" w:rsidRDefault="00455C44" w:rsidP="00455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FÖREDRAGNINGSLISTA VID SKÅNES SKIDFÖRBUNDS ÅRSMÖTE DEN 29:e OKTOBER 2024 PÅ HOTELL STATT I HÄSSLEHOLM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>1. Mötets öppnande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2. Upprop och fullmaktsgranskning samt fastställande av röstlängd för mötet på grundval av den röstlängd som SSF:s förbundsstyrelse har upprättat för SDF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3. Fastställande av föredragningslista för mötet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4. Fråga om mötets behöriga utlysande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5. Val av ordförande för mötet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6. Val av sekreterare för mötet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7. Val av två protokolljusterare samt erforderligt antal rösträknare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8. Behandling av verksamhets- och förvaltningsberättelse 2023/2024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a) SDF-styrelsens verksamhetsberättelse för tiden 1 juli – 30 juni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b) SDF-styrelsens förvaltningsberättelse för tiden 1 juli – 30 juni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c) SDF:s revisorers berättelse för samma tid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9. Fråga om ansvarsfrihet för SDF-styrelsens förvaltning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10. Behandling av förslag (motioner) som getts in i den ordning som anges i 2 kap. 2 § samt </w:t>
      </w:r>
      <w:r>
        <w:rPr>
          <w:rFonts w:ascii="Times New Roman" w:hAnsi="Times New Roman" w:cs="Times New Roman"/>
          <w:sz w:val="24"/>
          <w:szCs w:val="24"/>
        </w:rPr>
        <w:br/>
        <w:t xml:space="preserve">      av SDF-styrelsens förslag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11. Behandling av förslag till SDF:s verksamhetsplan med ekonomisk plan samt fastställande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av eventuell årsavgift till SDF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12. Val av ordförande i SDF, tillika ordförande i SDF-styrelsen för en tid av ett år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13. Val av tre styrelseledamöter för en tid av två år</w:t>
      </w:r>
      <w:r w:rsidR="00E22921">
        <w:rPr>
          <w:rFonts w:ascii="Times New Roman" w:hAnsi="Times New Roman" w:cs="Times New Roman"/>
          <w:sz w:val="24"/>
          <w:szCs w:val="24"/>
        </w:rPr>
        <w:br/>
      </w:r>
      <w:r w:rsidR="00E22921">
        <w:rPr>
          <w:rFonts w:ascii="Times New Roman" w:hAnsi="Times New Roman" w:cs="Times New Roman"/>
          <w:sz w:val="24"/>
          <w:szCs w:val="24"/>
        </w:rPr>
        <w:br/>
        <w:t>14. Fyllnadsval av två styrelseledamöter för en tid av ett år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  <w:t>1</w:t>
      </w:r>
      <w:r w:rsidR="00E229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Val av två revisorer och personliga ersättare med uppgift att granska verksamhet, </w:t>
      </w:r>
      <w:r>
        <w:rPr>
          <w:rFonts w:ascii="Times New Roman" w:hAnsi="Times New Roman" w:cs="Times New Roman"/>
          <w:sz w:val="24"/>
          <w:szCs w:val="24"/>
        </w:rPr>
        <w:br/>
        <w:t xml:space="preserve">      räkenskaper och förvaltning inom SDF för en tid av ett år.</w:t>
      </w:r>
      <w:r>
        <w:rPr>
          <w:rFonts w:ascii="Times New Roman" w:hAnsi="Times New Roman" w:cs="Times New Roman"/>
          <w:sz w:val="24"/>
          <w:szCs w:val="24"/>
        </w:rPr>
        <w:br/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  <w:t>1</w:t>
      </w:r>
      <w:r w:rsidR="00E2292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Val av ordförande och två ledamöter i valberedningen för en tid av ett år.</w:t>
      </w:r>
      <w:r>
        <w:rPr>
          <w:rFonts w:ascii="Times New Roman" w:hAnsi="Times New Roman" w:cs="Times New Roman"/>
          <w:sz w:val="24"/>
          <w:szCs w:val="24"/>
        </w:rPr>
        <w:br/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  <w:t>17. Mötet avslutas</w:t>
      </w:r>
    </w:p>
    <w:p w14:paraId="0ABF8BC0" w14:textId="77777777" w:rsidR="00450EA8" w:rsidRDefault="00450EA8"/>
    <w:sectPr w:rsidR="00450EA8" w:rsidSect="002516B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44"/>
    <w:rsid w:val="0012247C"/>
    <w:rsid w:val="002516B3"/>
    <w:rsid w:val="00450EA8"/>
    <w:rsid w:val="00455C44"/>
    <w:rsid w:val="00E22921"/>
    <w:rsid w:val="00E9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29AC"/>
  <w15:chartTrackingRefBased/>
  <w15:docId w15:val="{20A7CC7B-5C2F-48F2-9FF5-8FB7FD33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C44"/>
    <w:pPr>
      <w:spacing w:line="252" w:lineRule="auto"/>
    </w:pPr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2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Nils-Arvid Olofsson</dc:creator>
  <cp:keywords/>
  <dc:description/>
  <cp:lastModifiedBy>Nils-Arvid Olofsson</cp:lastModifiedBy>
  <cp:revision>4</cp:revision>
  <dcterms:created xsi:type="dcterms:W3CDTF">2024-09-30T18:28:00Z</dcterms:created>
  <dcterms:modified xsi:type="dcterms:W3CDTF">2024-10-05T06:28:00Z</dcterms:modified>
</cp:coreProperties>
</file>